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311" w:rsidRDefault="00066A0B" w:rsidP="0072731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pict>
          <v:line id="Прямая соединительная линия 2" o:spid="_x0000_s1028" style="position:absolute;left:0;text-align:left;flip:x;z-index:251657728;visibility:visible" from="-9pt,0" to="-9pt,7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" strokeweight="6pt">
            <v:stroke linestyle="thickBetweenThin"/>
            <w10:wrap type="square"/>
          </v:line>
        </w:pict>
      </w:r>
      <w:r w:rsidR="00727311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040130" cy="1082040"/>
            <wp:effectExtent l="0" t="0" r="7620" b="0"/>
            <wp:wrapSquare wrapText="bothSides"/>
            <wp:docPr id="3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7311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727311" w:rsidRDefault="00727311" w:rsidP="00727311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727311" w:rsidRDefault="00727311" w:rsidP="0072731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>СМОЛЕНСКИЙ СТРОИТЕЛЬНЫЙ КОЛЛЕДЖ»</w:t>
      </w:r>
    </w:p>
    <w:p w:rsidR="00727311" w:rsidRDefault="00727311" w:rsidP="00727311">
      <w:pPr>
        <w:widowControl w:val="0"/>
        <w:suppressAutoHyphens/>
        <w:spacing w:after="120" w:line="480" w:lineRule="auto"/>
        <w:ind w:left="280" w:right="55"/>
        <w:rPr>
          <w:rFonts w:ascii="Times New Roman" w:hAnsi="Times New Roman" w:cs="Times New Roman"/>
          <w:color w:val="000000"/>
          <w:sz w:val="36"/>
          <w:szCs w:val="24"/>
          <w:lang w:eastAsia="ar-SA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>РАБОЧАЯ ПРОГРАММа УЧЕБНОЙ ДИСЦИПЛИНЫ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>ОХРАНА ТРУДА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727311" w:rsidRDefault="00727311" w:rsidP="0072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08.02.07  Монтаж и эксплуатация </w:t>
      </w:r>
    </w:p>
    <w:p w:rsidR="00727311" w:rsidRDefault="00727311" w:rsidP="0072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6"/>
          <w:szCs w:val="36"/>
        </w:rPr>
        <w:t>внутренних сантехнических устройств, кондиционирования воздуха и вентиляции</w:t>
      </w:r>
    </w:p>
    <w:p w:rsidR="00727311" w:rsidRDefault="00727311" w:rsidP="0072731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727311" w:rsidP="0072731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27311" w:rsidRDefault="00B04EB8" w:rsidP="0072731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72731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27311" w:rsidRDefault="00727311" w:rsidP="00727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9850" cy="259080"/>
            <wp:effectExtent l="19050" t="0" r="0" b="0"/>
            <wp:docPr id="1" name="Рисунок 3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D21303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311" w:rsidRDefault="00727311" w:rsidP="007273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26" w:type="pct"/>
        <w:tblLook w:val="01E0" w:firstRow="1" w:lastRow="1" w:firstColumn="1" w:lastColumn="1" w:noHBand="0" w:noVBand="0"/>
      </w:tblPr>
      <w:tblGrid>
        <w:gridCol w:w="4077"/>
        <w:gridCol w:w="3452"/>
        <w:gridCol w:w="3066"/>
      </w:tblGrid>
      <w:tr w:rsidR="00727311" w:rsidTr="00066A0B">
        <w:trPr>
          <w:trHeight w:val="2153"/>
        </w:trPr>
        <w:tc>
          <w:tcPr>
            <w:tcW w:w="1924" w:type="pct"/>
          </w:tcPr>
          <w:p w:rsidR="00727311" w:rsidRDefault="007273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Рассмотрена</w:t>
            </w:r>
          </w:p>
          <w:p w:rsidR="00B04EB8" w:rsidRPr="006926D1" w:rsidRDefault="00B04EB8" w:rsidP="00B04EB8">
            <w:pPr>
              <w:pStyle w:val="a3"/>
              <w:spacing w:after="0"/>
              <w:rPr>
                <w:rFonts w:ascii="Times New Roman" w:hAnsi="Times New Roman"/>
              </w:rPr>
            </w:pPr>
            <w:r w:rsidRPr="006926D1">
              <w:rPr>
                <w:rFonts w:ascii="Times New Roman" w:hAnsi="Times New Roman"/>
              </w:rPr>
              <w:t>Рассмотрено на заседании цикловой комиссии специальностей, общепрофессиональных дисциплин и профессиональных модулей специальностей, 08.02.07, 08.02.11, 43.02.10, 43.02.14 и ППКРС</w:t>
            </w:r>
          </w:p>
          <w:p w:rsidR="00B04EB8" w:rsidRPr="00B04EB8" w:rsidRDefault="00B04EB8" w:rsidP="00B04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B04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 </w:t>
            </w:r>
          </w:p>
          <w:p w:rsidR="00B04EB8" w:rsidRPr="00B04EB8" w:rsidRDefault="00B04EB8" w:rsidP="00B04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>«___»________2020 г.</w:t>
            </w:r>
          </w:p>
          <w:p w:rsidR="00B04EB8" w:rsidRPr="00B04EB8" w:rsidRDefault="00B04EB8" w:rsidP="00B04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 </w:t>
            </w:r>
          </w:p>
          <w:p w:rsidR="00B04EB8" w:rsidRPr="00B04EB8" w:rsidRDefault="00B04EB8" w:rsidP="00B04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 __________А. В. Домнина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B04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«___»________202    </w:t>
            </w: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 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B04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«___»________202    </w:t>
            </w: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ЦК </w:t>
            </w:r>
          </w:p>
          <w:p w:rsidR="00066A0B" w:rsidRPr="00B04EB8" w:rsidRDefault="00066A0B" w:rsidP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EB8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04EB8" w:rsidRPr="006926D1" w:rsidRDefault="00B04EB8" w:rsidP="00B04EB8"/>
          <w:p w:rsidR="00B04EB8" w:rsidRPr="00DB7FAD" w:rsidRDefault="00B04EB8" w:rsidP="00B04EB8">
            <w:pPr>
              <w:pStyle w:val="a3"/>
              <w:rPr>
                <w:rFonts w:ascii="Times New Roman" w:hAnsi="Times New Roman"/>
              </w:rPr>
            </w:pPr>
          </w:p>
          <w:p w:rsidR="00727311" w:rsidRDefault="00727311" w:rsidP="00B04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629" w:type="pct"/>
            <w:hideMark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0"/>
                <w:lang w:eastAsia="en-US"/>
              </w:rPr>
              <w:t>рекомендована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к утверждению Педагогическим советом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Протокол №</w:t>
            </w:r>
            <w:r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  <w:t xml:space="preserve"> ____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от «___» _________ 20</w:t>
            </w:r>
            <w:r w:rsidR="00066A0B"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 xml:space="preserve"> г.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Протокол №</w:t>
            </w:r>
            <w:r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  <w:t xml:space="preserve"> ____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от «___» _________ 20___г.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Протокол №</w:t>
            </w:r>
            <w:r>
              <w:rPr>
                <w:rFonts w:ascii="Times New Roman" w:hAnsi="Times New Roman" w:cs="Times New Roman"/>
                <w:sz w:val="24"/>
                <w:szCs w:val="20"/>
                <w:u w:val="single"/>
                <w:lang w:eastAsia="en-US"/>
              </w:rPr>
              <w:t xml:space="preserve"> ____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от «___» _________ 20___г.</w:t>
            </w:r>
          </w:p>
        </w:tc>
        <w:tc>
          <w:tcPr>
            <w:tcW w:w="1447" w:type="pct"/>
            <w:hideMark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  <w:t>УТВЕРЖДАЮ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Директор колледжа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___________А.В. Зенкина</w:t>
            </w:r>
          </w:p>
          <w:p w:rsidR="00727311" w:rsidRDefault="00066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«___»___________2020</w:t>
            </w:r>
            <w:r w:rsidR="00727311"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 xml:space="preserve"> г.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___________А.В. Зенкина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«___»___________20___ г.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___________А.В. Зенкина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en-US"/>
              </w:rPr>
              <w:t>«___»___________20___ г.</w:t>
            </w:r>
          </w:p>
        </w:tc>
      </w:tr>
    </w:tbl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>
        <w:rPr>
          <w:rFonts w:ascii="Times New Roman" w:hAnsi="Times New Roman" w:cs="Times New Roman"/>
          <w:sz w:val="24"/>
          <w:szCs w:val="24"/>
        </w:rPr>
        <w:t xml:space="preserve"> ОГБПОУ «Смоленский строительный колледж»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EB8" w:rsidRDefault="00727311" w:rsidP="00B04EB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4EB8">
        <w:rPr>
          <w:rFonts w:ascii="Times New Roman" w:hAnsi="Times New Roman"/>
          <w:bCs/>
          <w:sz w:val="24"/>
          <w:szCs w:val="24"/>
        </w:rPr>
        <w:t>Качалкина Валентина Васильевна, преподаватель дисциплин профессионального цикла высшей  квалификационной категории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311" w:rsidRDefault="00727311" w:rsidP="007273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  <w:lang w:eastAsia="en-US"/>
        </w:rPr>
        <w:t>СОДЕРЖАНИЕ</w:t>
      </w: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57"/>
        <w:gridCol w:w="1771"/>
      </w:tblGrid>
      <w:tr w:rsidR="00727311" w:rsidTr="00727311">
        <w:trPr>
          <w:trHeight w:val="270"/>
        </w:trPr>
        <w:tc>
          <w:tcPr>
            <w:tcW w:w="7357" w:type="dxa"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</w:tcPr>
          <w:p w:rsidR="00727311" w:rsidRDefault="007273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27311" w:rsidTr="00727311">
        <w:trPr>
          <w:trHeight w:val="935"/>
        </w:trPr>
        <w:tc>
          <w:tcPr>
            <w:tcW w:w="7357" w:type="dxa"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ПАСПОРТ РАБОЧЕЙ ПРОГРАММЫ УЧЕБНОЙ ДИСЦИПЛИНЫ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hideMark/>
          </w:tcPr>
          <w:p w:rsidR="00727311" w:rsidRDefault="007273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727311" w:rsidTr="00727311">
        <w:trPr>
          <w:trHeight w:val="825"/>
        </w:trPr>
        <w:tc>
          <w:tcPr>
            <w:tcW w:w="7357" w:type="dxa"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СТРУКТУРА И СОДЕРЖАНИЕ РАБОЧЕЙ ПРОГРАММЫ УЧЕБНОЙ ДИСЦИПЛИНЫ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hideMark/>
          </w:tcPr>
          <w:p w:rsidR="00727311" w:rsidRDefault="007273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727311" w:rsidTr="00727311">
        <w:trPr>
          <w:trHeight w:val="670"/>
        </w:trPr>
        <w:tc>
          <w:tcPr>
            <w:tcW w:w="7357" w:type="dxa"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hideMark/>
          </w:tcPr>
          <w:p w:rsidR="00727311" w:rsidRDefault="007273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27311" w:rsidTr="00727311">
        <w:trPr>
          <w:trHeight w:val="540"/>
        </w:trPr>
        <w:tc>
          <w:tcPr>
            <w:tcW w:w="7357" w:type="dxa"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hideMark/>
          </w:tcPr>
          <w:p w:rsidR="00727311" w:rsidRDefault="0072731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15</w:t>
            </w:r>
          </w:p>
        </w:tc>
      </w:tr>
    </w:tbl>
    <w:p w:rsidR="00727311" w:rsidRDefault="00727311" w:rsidP="00727311">
      <w:pPr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27311" w:rsidRDefault="00727311" w:rsidP="0072731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ПАСПОРТ РАБОЧЕЙ ПРОГРАММЫ УЧЕБНОЙ ДИСЦИПЛИНЫ </w:t>
      </w:r>
    </w:p>
    <w:p w:rsidR="00727311" w:rsidRDefault="00727311" w:rsidP="0072731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ОХРАНА ТРУДА </w:t>
      </w:r>
    </w:p>
    <w:p w:rsidR="00727311" w:rsidRDefault="00727311" w:rsidP="00727311">
      <w:pPr>
        <w:pStyle w:val="Default"/>
        <w:ind w:right="-1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1.1. Область применения программы </w:t>
      </w:r>
    </w:p>
    <w:p w:rsidR="00727311" w:rsidRDefault="00727311" w:rsidP="00727311">
      <w:pPr>
        <w:pStyle w:val="a3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для подготовки специалистов среднего звена по специальности:</w:t>
      </w:r>
    </w:p>
    <w:p w:rsidR="00727311" w:rsidRDefault="00727311" w:rsidP="00727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</w:p>
    <w:p w:rsidR="00727311" w:rsidRDefault="00727311" w:rsidP="00727311">
      <w:pPr>
        <w:pStyle w:val="a3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Данная программа учебной дисциплины может быть использована:  </w:t>
      </w:r>
    </w:p>
    <w:p w:rsidR="00727311" w:rsidRDefault="00727311" w:rsidP="00727311">
      <w:pPr>
        <w:pStyle w:val="a3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для проведения занятий по курсу «Охрана труда», для преподавания  в образовательных учреждениях среднего профессионального образования с базовым уровнем образования не зависимо от формы обучения;</w:t>
      </w:r>
    </w:p>
    <w:p w:rsidR="00727311" w:rsidRDefault="00727311" w:rsidP="00727311">
      <w:pPr>
        <w:pStyle w:val="a3"/>
        <w:spacing w:after="0"/>
        <w:jc w:val="both"/>
        <w:rPr>
          <w:rFonts w:ascii="Times New Roman" w:hAnsi="Times New Roman" w:cs="Times New Roman"/>
          <w:b/>
          <w:bCs/>
        </w:rPr>
      </w:pPr>
    </w:p>
    <w:p w:rsidR="00727311" w:rsidRDefault="00727311" w:rsidP="00727311">
      <w:pPr>
        <w:pStyle w:val="a3"/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1.2. Место дисциплины в структуре основной профессиональной образовательной программы: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Дисциплина «Охрана труда» входит </w:t>
      </w:r>
      <w:proofErr w:type="gramStart"/>
      <w:r>
        <w:rPr>
          <w:rFonts w:ascii="Times New Roman" w:hAnsi="Times New Roman" w:cs="Times New Roman"/>
          <w:bCs/>
        </w:rPr>
        <w:t>в профессиональный цикла</w:t>
      </w:r>
      <w:proofErr w:type="gramEnd"/>
      <w:r>
        <w:rPr>
          <w:rFonts w:ascii="Times New Roman" w:hAnsi="Times New Roman" w:cs="Times New Roman"/>
          <w:bCs/>
        </w:rPr>
        <w:t xml:space="preserve"> и относится общепрофессиональным дисциплинам.  </w:t>
      </w: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1.3. Цели и задачи дисциплины – требования к результатам освоения дисциплины: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освоения дисциплины обучающийся </w:t>
      </w:r>
      <w:r>
        <w:rPr>
          <w:rFonts w:ascii="Times New Roman" w:hAnsi="Times New Roman" w:cs="Times New Roman"/>
          <w:b/>
          <w:bCs/>
        </w:rPr>
        <w:t>должен уметь:</w:t>
      </w:r>
      <w:r>
        <w:rPr>
          <w:rFonts w:ascii="Times New Roman" w:hAnsi="Times New Roman" w:cs="Times New Roman"/>
        </w:rPr>
        <w:t xml:space="preserve"> 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-соблюдать санитарные требования;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-использовать Стандарты по безопасности труда (ССБТ), Санитарные нормы (СН) и Строительные нормы и правила (СНиП) в профессиональной деятельности;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использовать инструкции по электробезопасности оборудования;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проводить анализ </w:t>
      </w:r>
      <w:proofErr w:type="spellStart"/>
      <w:r>
        <w:rPr>
          <w:rFonts w:ascii="Times New Roman" w:hAnsi="Times New Roman" w:cs="Times New Roman"/>
        </w:rPr>
        <w:t>травмоопасных</w:t>
      </w:r>
      <w:proofErr w:type="spellEnd"/>
      <w:r>
        <w:rPr>
          <w:rFonts w:ascii="Times New Roman" w:hAnsi="Times New Roman" w:cs="Times New Roman"/>
        </w:rPr>
        <w:t xml:space="preserve"> и вредных факторов в организации;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-проводить вводный инструктаж подчиненных работников (персонал), инструктировать их по вопросам техники безопасности на рабочем месте с учетом специфики выполняемых работ;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-разъяснять подчиненным работникам (персоналу) содержание установленных требований охраны труда;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-контролировать навыки, необходимые для достижения требуемого уровня безопасности труда;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-вести документацию установленного образца по охране труда, соблюдать сроки ее заполнения и условия хранения; </w:t>
      </w: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должен знать: 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особенности обеспечения безопасных условий труда в сфере профессиональной деятельности;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правовые и организационные основы охраны труда в организации;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основы безопасности труда и пожарной охраны в строительном производстве;  </w:t>
      </w:r>
    </w:p>
    <w:p w:rsidR="00727311" w:rsidRDefault="00727311" w:rsidP="00727311">
      <w:pPr>
        <w:pStyle w:val="a3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основы электробезопасности;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-</w:t>
      </w:r>
      <w:r>
        <w:rPr>
          <w:rFonts w:ascii="Times New Roman" w:hAnsi="Times New Roman" w:cs="Times New Roman"/>
          <w:color w:val="auto"/>
        </w:rPr>
        <w:t xml:space="preserve">системы управления охраной труда в организации;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-обязанности работников в области охраны труда;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-порядок и периодичность инструктирования подчиненных работников (персонала);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-порядок хранения и использования средств коллективной и индивидуальной защиты; </w:t>
      </w:r>
    </w:p>
    <w:p w:rsidR="00727311" w:rsidRDefault="00727311" w:rsidP="00727311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-порядок проведения аттестации рабочих мест по условиям труда, в т.ч. методику оценки условий труда и </w:t>
      </w:r>
      <w:proofErr w:type="spellStart"/>
      <w:r>
        <w:rPr>
          <w:rFonts w:ascii="Times New Roman" w:hAnsi="Times New Roman" w:cs="Times New Roman"/>
          <w:color w:val="auto"/>
        </w:rPr>
        <w:t>травмобезопасности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</w:p>
    <w:p w:rsidR="00727311" w:rsidRDefault="00727311" w:rsidP="00727311">
      <w:pPr>
        <w:pStyle w:val="a3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учебной дисциплины способствует формированию общих  компетенций:</w:t>
      </w:r>
    </w:p>
    <w:p w:rsidR="00727311" w:rsidRDefault="00727311" w:rsidP="00727311">
      <w:pPr>
        <w:pStyle w:val="a3"/>
        <w:spacing w:after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Общие компетенции, включающие в себя способность: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27311" w:rsidRDefault="00727311" w:rsidP="0072731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1.4. Рекомендуемое количество часов на освоение программы дисциплины: </w:t>
      </w:r>
    </w:p>
    <w:p w:rsidR="00727311" w:rsidRDefault="00727311" w:rsidP="0072731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максимальная учебная нагрузка обучающегося </w:t>
      </w:r>
      <w:r w:rsidR="00B04EB8">
        <w:rPr>
          <w:rFonts w:ascii="Times New Roman" w:hAnsi="Times New Roman" w:cs="Times New Roman"/>
          <w:b/>
          <w:bCs/>
          <w:color w:val="auto"/>
          <w:u w:val="single"/>
        </w:rPr>
        <w:t>3</w:t>
      </w:r>
      <w:r>
        <w:rPr>
          <w:rFonts w:ascii="Times New Roman" w:hAnsi="Times New Roman" w:cs="Times New Roman"/>
          <w:b/>
          <w:bCs/>
          <w:color w:val="auto"/>
          <w:u w:val="single"/>
        </w:rPr>
        <w:t>8</w:t>
      </w:r>
      <w:r>
        <w:rPr>
          <w:rFonts w:ascii="Times New Roman" w:hAnsi="Times New Roman" w:cs="Times New Roman"/>
          <w:color w:val="auto"/>
          <w:u w:val="single"/>
        </w:rPr>
        <w:t xml:space="preserve"> </w:t>
      </w:r>
      <w:r>
        <w:rPr>
          <w:rFonts w:ascii="Times New Roman" w:hAnsi="Times New Roman" w:cs="Times New Roman"/>
          <w:color w:val="auto"/>
        </w:rPr>
        <w:t>часов, в том числе:</w:t>
      </w:r>
    </w:p>
    <w:p w:rsidR="00727311" w:rsidRDefault="00727311" w:rsidP="0072731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обязательная аудиторная учебная нагрузка обучающегося </w:t>
      </w:r>
      <w:r>
        <w:rPr>
          <w:rFonts w:ascii="Times New Roman" w:hAnsi="Times New Roman" w:cs="Times New Roman"/>
          <w:b/>
          <w:bCs/>
          <w:color w:val="auto"/>
          <w:u w:val="single"/>
        </w:rPr>
        <w:t>3</w:t>
      </w:r>
      <w:r w:rsidR="00B04EB8">
        <w:rPr>
          <w:rFonts w:ascii="Times New Roman" w:hAnsi="Times New Roman" w:cs="Times New Roman"/>
          <w:b/>
          <w:bCs/>
          <w:color w:val="auto"/>
          <w:u w:val="single"/>
        </w:rPr>
        <w:t>6</w:t>
      </w:r>
      <w:r>
        <w:rPr>
          <w:rFonts w:ascii="Times New Roman" w:hAnsi="Times New Roman" w:cs="Times New Roman"/>
          <w:color w:val="auto"/>
        </w:rPr>
        <w:t xml:space="preserve"> часов,    </w:t>
      </w:r>
    </w:p>
    <w:p w:rsidR="00727311" w:rsidRDefault="00727311" w:rsidP="0072731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самостоятельная работа обучающегося </w:t>
      </w:r>
      <w:r w:rsidR="00B04EB8">
        <w:rPr>
          <w:rFonts w:ascii="Times New Roman" w:hAnsi="Times New Roman" w:cs="Times New Roman"/>
          <w:b/>
          <w:bCs/>
          <w:color w:val="auto"/>
          <w:u w:val="single"/>
        </w:rPr>
        <w:t>2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="00B04EB8">
        <w:rPr>
          <w:rFonts w:ascii="Times New Roman" w:hAnsi="Times New Roman" w:cs="Times New Roman"/>
          <w:color w:val="auto"/>
        </w:rPr>
        <w:t>часа</w:t>
      </w:r>
      <w:r>
        <w:rPr>
          <w:rFonts w:ascii="Times New Roman" w:hAnsi="Times New Roman" w:cs="Times New Roman"/>
          <w:color w:val="auto"/>
        </w:rPr>
        <w:t xml:space="preserve">, </w:t>
      </w:r>
    </w:p>
    <w:p w:rsidR="00727311" w:rsidRDefault="00727311" w:rsidP="0072731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-теоретические занятия </w:t>
      </w:r>
      <w:r w:rsidRPr="005860BD">
        <w:rPr>
          <w:rFonts w:ascii="Times New Roman" w:hAnsi="Times New Roman" w:cs="Times New Roman"/>
          <w:b/>
          <w:bCs/>
          <w:color w:val="auto"/>
          <w:u w:val="single"/>
        </w:rPr>
        <w:t>2</w:t>
      </w:r>
      <w:r w:rsidR="00B04EB8" w:rsidRPr="005860BD">
        <w:rPr>
          <w:rFonts w:ascii="Times New Roman" w:hAnsi="Times New Roman" w:cs="Times New Roman"/>
          <w:b/>
          <w:bCs/>
          <w:color w:val="auto"/>
          <w:u w:val="single"/>
        </w:rPr>
        <w:t>2</w:t>
      </w:r>
      <w:r w:rsidR="00B04EB8">
        <w:rPr>
          <w:rFonts w:ascii="Times New Roman" w:hAnsi="Times New Roman" w:cs="Times New Roman"/>
          <w:color w:val="auto"/>
        </w:rPr>
        <w:t xml:space="preserve"> часа</w:t>
      </w:r>
      <w:r>
        <w:rPr>
          <w:rFonts w:ascii="Times New Roman" w:hAnsi="Times New Roman" w:cs="Times New Roman"/>
          <w:color w:val="auto"/>
        </w:rPr>
        <w:t>,</w:t>
      </w:r>
    </w:p>
    <w:p w:rsidR="00727311" w:rsidRDefault="00727311" w:rsidP="0072731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практические занятия </w:t>
      </w:r>
      <w:r w:rsidRPr="005860BD">
        <w:rPr>
          <w:rFonts w:ascii="Times New Roman" w:hAnsi="Times New Roman" w:cs="Times New Roman"/>
          <w:b/>
          <w:bCs/>
          <w:color w:val="auto"/>
          <w:u w:val="single"/>
        </w:rPr>
        <w:t>1</w:t>
      </w:r>
      <w:r w:rsidR="00B04EB8" w:rsidRPr="005860BD">
        <w:rPr>
          <w:rFonts w:ascii="Times New Roman" w:hAnsi="Times New Roman" w:cs="Times New Roman"/>
          <w:b/>
          <w:bCs/>
          <w:color w:val="auto"/>
          <w:u w:val="single"/>
        </w:rPr>
        <w:t>4</w:t>
      </w:r>
      <w:r>
        <w:rPr>
          <w:rFonts w:ascii="Times New Roman" w:hAnsi="Times New Roman" w:cs="Times New Roman"/>
          <w:color w:val="auto"/>
        </w:rPr>
        <w:t xml:space="preserve"> часов </w:t>
      </w: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27311" w:rsidRDefault="00727311" w:rsidP="00727311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27311" w:rsidRDefault="00727311" w:rsidP="00727311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727311" w:rsidRDefault="00727311" w:rsidP="00727311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727311" w:rsidRDefault="00727311" w:rsidP="00727311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727311" w:rsidRDefault="00727311" w:rsidP="0072731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:rsidR="00BC076B" w:rsidRDefault="00BC076B" w:rsidP="0072731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7311" w:rsidRDefault="00727311" w:rsidP="0072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left="-180" w:firstLine="1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9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1"/>
      </w:tblGrid>
      <w:tr w:rsidR="00727311" w:rsidTr="00BC076B">
        <w:trPr>
          <w:trHeight w:val="153"/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27311" w:rsidTr="00BC076B">
        <w:trPr>
          <w:trHeight w:val="285"/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B04E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</w:t>
            </w:r>
            <w:r w:rsidR="0072731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</w:t>
            </w:r>
            <w:r w:rsidR="00B04E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B04E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курсовая работа (проект)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727311" w:rsidTr="00BC076B">
        <w:trPr>
          <w:jc w:val="center"/>
        </w:trPr>
        <w:tc>
          <w:tcPr>
            <w:tcW w:w="7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Pr="00B04EB8" w:rsidRDefault="00B04E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727311" w:rsidTr="00BC076B">
        <w:trPr>
          <w:jc w:val="center"/>
        </w:trPr>
        <w:tc>
          <w:tcPr>
            <w:tcW w:w="9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7311" w:rsidRDefault="0072731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Промежуточная аттестация:         Дифференцированный зачёт</w:t>
            </w:r>
          </w:p>
        </w:tc>
      </w:tr>
    </w:tbl>
    <w:p w:rsidR="00727311" w:rsidRDefault="00727311" w:rsidP="0072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</w:rPr>
      </w:pP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</w:rPr>
      </w:pPr>
    </w:p>
    <w:p w:rsidR="00727311" w:rsidRDefault="00727311" w:rsidP="00727311">
      <w:pPr>
        <w:rPr>
          <w:rFonts w:ascii="Times New Roman" w:hAnsi="Times New Roman" w:cs="Times New Roman"/>
          <w:sz w:val="28"/>
          <w:szCs w:val="28"/>
        </w:rPr>
      </w:pPr>
    </w:p>
    <w:p w:rsidR="00727311" w:rsidRDefault="00727311" w:rsidP="00727311">
      <w:pPr>
        <w:spacing w:after="0" w:line="240" w:lineRule="auto"/>
        <w:rPr>
          <w:b/>
          <w:bCs/>
          <w:sz w:val="28"/>
          <w:szCs w:val="28"/>
        </w:rPr>
        <w:sectPr w:rsidR="00727311">
          <w:pgSz w:w="11906" w:h="16838"/>
          <w:pgMar w:top="899" w:right="851" w:bottom="1134" w:left="1134" w:header="709" w:footer="709" w:gutter="0"/>
          <w:cols w:space="720"/>
        </w:sectPr>
      </w:pPr>
    </w:p>
    <w:p w:rsidR="00727311" w:rsidRDefault="00727311" w:rsidP="00727311">
      <w:pPr>
        <w:spacing w:before="100" w:beforeAutospacing="1"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2.2. Тематический план и содержание учебной дисциплины Охрана труда</w:t>
      </w:r>
    </w:p>
    <w:tbl>
      <w:tblPr>
        <w:tblW w:w="15960" w:type="dxa"/>
        <w:tblCellSpacing w:w="0" w:type="dxa"/>
        <w:tblInd w:w="-10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098"/>
        <w:gridCol w:w="10735"/>
        <w:gridCol w:w="1134"/>
        <w:gridCol w:w="993"/>
      </w:tblGrid>
      <w:tr w:rsidR="00727311" w:rsidTr="00B04EB8">
        <w:trPr>
          <w:trHeight w:val="555"/>
          <w:tblCellSpacing w:w="0" w:type="dxa"/>
        </w:trPr>
        <w:tc>
          <w:tcPr>
            <w:tcW w:w="309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материала, лабораторные и практические работы, самостоятельная работа</w:t>
            </w:r>
          </w:p>
          <w:p w:rsidR="00727311" w:rsidRDefault="0072731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обучающихся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Объём часов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727311" w:rsidRDefault="00727311">
            <w:pPr>
              <w:spacing w:after="0" w:line="240" w:lineRule="auto"/>
              <w:ind w:left="-120" w:right="-12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Уровень освоения</w:t>
            </w:r>
          </w:p>
        </w:tc>
      </w:tr>
      <w:tr w:rsidR="00727311" w:rsidTr="00B04EB8">
        <w:trPr>
          <w:trHeight w:val="283"/>
          <w:tblCellSpacing w:w="0" w:type="dxa"/>
        </w:trPr>
        <w:tc>
          <w:tcPr>
            <w:tcW w:w="309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727311" w:rsidTr="00B04EB8">
        <w:trPr>
          <w:trHeight w:val="427"/>
          <w:tblCellSpacing w:w="0" w:type="dxa"/>
        </w:trPr>
        <w:tc>
          <w:tcPr>
            <w:tcW w:w="309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Введение</w:t>
            </w: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Содержание, цель, задачи учебной дисциплины охрана труда и её роль в профессиональной подготовке специалистов строительства.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2/-/-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473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1.  Идентификация негативных факторов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техносферы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(производственной среды) и их воздействие на человека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4/-/</w:t>
            </w:r>
            <w:r w:rsidR="002C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35"/>
          <w:tblCellSpacing w:w="0" w:type="dxa"/>
        </w:trPr>
        <w:tc>
          <w:tcPr>
            <w:tcW w:w="309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Тема 1. Классификация опасных и негативных факторов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техносферы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(производственной среды) и их воздействие на человека.</w:t>
            </w: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Источники негативных факторов и их воздействие на человека.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Принципы нормирования и предельно-допустимые уровни негативных факторов. Опасные механические факторы: механические движения и действия технологического оборудования, инструмента, механизмов и машин. Другие источники и причины механического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травмирования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подъемно-транспортное оборудование.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Физические негативные факторы: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виброакустические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колебания, электромагнитные поля и излучения (неионизирующие излучения), ионизирующие излучения, электрический ток.</w:t>
            </w:r>
          </w:p>
          <w:p w:rsidR="00727311" w:rsidRDefault="00727311">
            <w:pPr>
              <w:spacing w:after="0" w:line="135" w:lineRule="atLeast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Химические негативные факторы (вредные вещества) - их классификация и нормирование.</w:t>
            </w:r>
            <w:r w:rsidRPr="00EA09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Опасные факторы комплексного характера: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пожаровзрывоопасность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: основные сведения о пожаре и взрыве, категорирование помещений и зданий по степени взрывопожарной опасности; статическое электричество.</w:t>
            </w:r>
          </w:p>
          <w:p w:rsidR="00727311" w:rsidRDefault="00727311">
            <w:pPr>
              <w:spacing w:after="0" w:line="135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Основные стадии идентификации негативных производственных факторов: выявление опасных и вредных факторов, определение их полной номенклатуры; оценка воздействия вредных факторов на человека, определение допустимых уровней воздействия и величин приемлемого риска; определение (расчетное или инструментальное) пространственно-временных и количественных характеристик негативных факторов; установление причин возникновения опасности; оценка последствий проявления опасности. Оценка труда по степени вредности, опасности, тяжести и напряженности труда. Влияние условий, орудий и предметов труда, организации трудового процесса. Степени обеспечения безопасности и соответствия окружающей среды на работоспособность и здоровье человека. Предельно допустимая концентрация (ПДК) вредных веществ. Предельно допустимые уровни (ПДУ) шума и вибрации. Влияние производственных факторов на человека и их нормирование. Приборы контроля. Инструментальное измерение.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27311" w:rsidTr="00B04EB8">
        <w:trPr>
          <w:trHeight w:val="324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2. Защита человека от травмирующих и вредных факторов.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Pr="002C2017" w:rsidRDefault="002C2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4/6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685E" w:rsidTr="00110582">
        <w:trPr>
          <w:tblCellSpacing w:w="0" w:type="dxa"/>
        </w:trPr>
        <w:tc>
          <w:tcPr>
            <w:tcW w:w="3098" w:type="dxa"/>
            <w:vMerge w:val="restart"/>
            <w:tcBorders>
              <w:top w:val="outset" w:sz="6" w:space="0" w:color="000000"/>
              <w:left w:val="nil"/>
              <w:right w:val="outset" w:sz="6" w:space="0" w:color="000000"/>
            </w:tcBorders>
            <w:vAlign w:val="center"/>
          </w:tcPr>
          <w:p w:rsidR="0077685E" w:rsidRDefault="0077685E">
            <w:pPr>
              <w:shd w:val="clear" w:color="auto" w:fill="FFFFFF"/>
              <w:spacing w:after="0" w:line="240" w:lineRule="auto"/>
              <w:ind w:right="6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Тема 2.</w:t>
            </w:r>
          </w:p>
          <w:p w:rsidR="0077685E" w:rsidRDefault="007768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Защита человека от негативных физических факторов, от химических и негативных биологических факторов, от опасности механического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травмирования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и опасных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факторов комплексного характера</w:t>
            </w:r>
          </w:p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85E" w:rsidRDefault="007768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77685E" w:rsidRDefault="0077685E">
            <w:pPr>
              <w:shd w:val="clear" w:color="auto" w:fill="FFFFFF"/>
              <w:spacing w:after="0" w:line="240" w:lineRule="auto"/>
              <w:ind w:firstLine="2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Защита человека от негативных физических факторов. </w:t>
            </w:r>
            <w:proofErr w:type="spellStart"/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Экобиозащитная</w:t>
            </w:r>
            <w:proofErr w:type="spellEnd"/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техника.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Защита от вибрации, шума, инфра и ультразвука. Защита от электромагнитных излучений; защита от постоянных электрических и магнитных полей, лазерного излучения, инфракрасного (теплового) и ультрафиолетового. Защита от радиации. Способы и средства защиты от поражений электротоком. Методы и средства обеспечения электробезопасности.</w:t>
            </w:r>
          </w:p>
          <w:p w:rsidR="0077685E" w:rsidRDefault="0077685E">
            <w:pPr>
              <w:shd w:val="clear" w:color="auto" w:fill="FFFFFF"/>
              <w:spacing w:after="0" w:line="240" w:lineRule="auto"/>
              <w:ind w:firstLine="2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Защита от загрязнения воздушной среды: вентиляция и системы вентиляции, основные методы и средства очистки воздуха от вредных веществ. Защита от загрязнения водной среды: методы и средства очистки воды, обеспечение качества питьевой воды.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Средства индивидуальной защиты человека от химических и негативных биологических факторов.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7685E" w:rsidRDefault="0077685E">
            <w:pPr>
              <w:shd w:val="clear" w:color="auto" w:fill="FFFFFF"/>
              <w:spacing w:after="0" w:line="240" w:lineRule="auto"/>
              <w:ind w:firstLine="2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Методы и средства защиты при работе с технологическим оборудованием и инструментом: требования, предъявляемые к средствам защиты;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основные защитные средства: оградительные устройства, предохранительные устройства, устройства аварийного отключения, тормозные устройства и др.; обеспечение безопасности при выполнении работ с ручным инструментом; обеспечение безопасности подъемно-транспортного оборудования. Пожарная защита на производственных объектах: пассивные и активные меры защиты, методы тушения пожара, огнетушащие вещества и особенности их применения. Методы защиты от статического электричества;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молниезащита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зданий и сооружений. Методы и средства обеспечения безопасности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7685E" w:rsidTr="00110582">
        <w:trPr>
          <w:tblCellSpacing w:w="0" w:type="dxa"/>
        </w:trPr>
        <w:tc>
          <w:tcPr>
            <w:tcW w:w="3098" w:type="dxa"/>
            <w:vMerge/>
            <w:tcBorders>
              <w:left w:val="nil"/>
              <w:right w:val="outset" w:sz="6" w:space="0" w:color="000000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685E" w:rsidRDefault="0077685E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Практическое занятие 1. </w:t>
            </w:r>
          </w:p>
          <w:p w:rsidR="0077685E" w:rsidRDefault="0077685E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Влияние производственных факторов на человека и их нормирование. Способы и средства защиты человека от негативных физических факторов, возникающих в сфере будущей профессиональной деятельности.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685E" w:rsidTr="0077685E">
        <w:trPr>
          <w:trHeight w:val="700"/>
          <w:tblCellSpacing w:w="0" w:type="dxa"/>
        </w:trPr>
        <w:tc>
          <w:tcPr>
            <w:tcW w:w="3098" w:type="dxa"/>
            <w:vMerge/>
            <w:tcBorders>
              <w:left w:val="nil"/>
              <w:right w:val="outset" w:sz="6" w:space="0" w:color="000000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77685E" w:rsidRDefault="0077685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Практическое занятие 2. </w:t>
            </w:r>
          </w:p>
          <w:p w:rsidR="0077685E" w:rsidRDefault="0077685E" w:rsidP="0077685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Средства индивидуальной защиты человека от химических и негативных биологических факторов.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nil"/>
            </w:tcBorders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7685E" w:rsidTr="00110582">
        <w:trPr>
          <w:trHeight w:val="394"/>
          <w:tblCellSpacing w:w="0" w:type="dxa"/>
        </w:trPr>
        <w:tc>
          <w:tcPr>
            <w:tcW w:w="3098" w:type="dxa"/>
            <w:vMerge/>
            <w:tcBorders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77685E" w:rsidRDefault="0077685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685E" w:rsidRPr="0077685E" w:rsidRDefault="0077685E" w:rsidP="0077685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Практическое занятие 3. </w:t>
            </w:r>
          </w:p>
          <w:p w:rsidR="0077685E" w:rsidRDefault="0077685E" w:rsidP="0077685E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Методы и средства защиты от опасностей технических систем и технологических процессов,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экобиозащитная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техника.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7685E" w:rsidRDefault="0077685E" w:rsidP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nil"/>
            </w:tcBorders>
          </w:tcPr>
          <w:p w:rsidR="0077685E" w:rsidRDefault="00776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35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Обеспечение комфортных условий для трудовой деятельности.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2C2017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2/4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440"/>
          <w:tblCellSpacing w:w="0" w:type="dxa"/>
        </w:trPr>
        <w:tc>
          <w:tcPr>
            <w:tcW w:w="309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Тема 3.</w:t>
            </w:r>
          </w:p>
          <w:p w:rsidR="00727311" w:rsidRDefault="00AB5DF0" w:rsidP="00AB5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   </w:t>
            </w:r>
            <w:r w:rsidR="0072731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Микроклимат помещений. Работа на открытом воздухе.</w:t>
            </w:r>
          </w:p>
          <w:p w:rsidR="00727311" w:rsidRDefault="00AB5DF0" w:rsidP="00AB5DF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   </w:t>
            </w:r>
            <w:r w:rsidR="0072731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Освещение рабочих мест. Расчёт освещения.</w:t>
            </w: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ind w:firstLine="2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Механизмы теплообмена между человеком и окружающей средой.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Влияние климата на здоровье человека. Терморегуляция организма человека. Гигиеническое нормирование параметров микроклимата. Методы обеспечения комфортных климатических условий в рабочих помещениях.   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Параметры микроклимата. Особенности работы на открытом воздухе: техногенные условия, воздействие температурного режима, солнца и другие природно-климатические условия; санитарно-гигиенические условия и др.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Характеристики освещения и световой среды. Виды освещения и его нормирование. Искусственные источники света и светильники. Организация рабочего места для создания комфортных зрительных условий. Расчет освещения. Методы расчета и контроля освещения. Требования к организации освещения на рабочих местах.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F7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F59D3" w:rsidTr="00265C0B">
        <w:trPr>
          <w:trHeight w:val="799"/>
          <w:tblCellSpacing w:w="0" w:type="dxa"/>
        </w:trPr>
        <w:tc>
          <w:tcPr>
            <w:tcW w:w="3098" w:type="dxa"/>
            <w:vMerge w:val="restart"/>
            <w:tcBorders>
              <w:top w:val="outset" w:sz="6" w:space="0" w:color="000000"/>
              <w:left w:val="nil"/>
              <w:right w:val="outset" w:sz="6" w:space="0" w:color="000000"/>
            </w:tcBorders>
          </w:tcPr>
          <w:p w:rsidR="00AF59D3" w:rsidRDefault="00AF59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AF59D3" w:rsidRDefault="000539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Практическое занятие 4</w:t>
            </w:r>
            <w:r w:rsidR="00AF59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AF59D3" w:rsidRDefault="00AF59D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Обеспечения комфортных условий работы на открытом воздухе, защита от ультрафиолетовых лучей, тепловых и солнечных ударов, от переохлаждения.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AF59D3" w:rsidRDefault="00AF5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nil"/>
            </w:tcBorders>
          </w:tcPr>
          <w:p w:rsidR="00AF59D3" w:rsidRDefault="00AF5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59D3" w:rsidTr="00265C0B">
        <w:trPr>
          <w:trHeight w:val="1059"/>
          <w:tblCellSpacing w:w="0" w:type="dxa"/>
        </w:trPr>
        <w:tc>
          <w:tcPr>
            <w:tcW w:w="3098" w:type="dxa"/>
            <w:vMerge/>
            <w:tcBorders>
              <w:left w:val="nil"/>
              <w:right w:val="outset" w:sz="6" w:space="0" w:color="000000"/>
            </w:tcBorders>
            <w:vAlign w:val="center"/>
            <w:hideMark/>
          </w:tcPr>
          <w:p w:rsidR="00AF59D3" w:rsidRDefault="00AF59D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AF59D3" w:rsidRDefault="000539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Практическое занятие 5</w:t>
            </w:r>
            <w:r w:rsidR="00AF59D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="00AF59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F59D3" w:rsidRDefault="00AF59D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Классификация производственных помещений и зон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взрывопожароопасности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Особенности электрооборудования взрывопожароопасных зон.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Средства обнаружения и тушения пожаров.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AF59D3" w:rsidRDefault="00AF5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nil"/>
            </w:tcBorders>
          </w:tcPr>
          <w:p w:rsidR="00AF59D3" w:rsidRDefault="00AF5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35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4. Психофизиологические и эргономические основы безопасности труда.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2/-/</w:t>
            </w:r>
            <w:r w:rsidR="002C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2798"/>
          <w:tblCellSpacing w:w="0" w:type="dxa"/>
        </w:trPr>
        <w:tc>
          <w:tcPr>
            <w:tcW w:w="3098" w:type="dxa"/>
            <w:vMerge w:val="restart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Тема 4. Психофизиологические, эргономические основы безопасности</w:t>
            </w:r>
          </w:p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ind w:firstLine="2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Психофизиологические процессы, свойства и состояния, влияющие на безопасность труда.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Виды и условия трудовой деятельности: виды трудовой деятельности, классификация условий трудовой деятельности по тяжести и напряженности трудового процесса, классификация условий труда по факторам производственной среды. Основные психические причины травматизма. виды трудовой деятельности;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общность и различия между физическим и умственным трудом;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влияние алкоголя на безопасность труда;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энергетические затраты при различных видах трудовой деятельности;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способы снижения утомления человека и повышения его работоспособности;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способы оценки тяжести и напряженности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Требованиях к организации рабочего места работников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сфере  строительства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Антропометрические, сенсомоторные и энергетические характеристики человека. Организация рабочего места работников в сфере  строительства с точки зрения эргономических требований.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hideMark/>
          </w:tcPr>
          <w:p w:rsidR="00727311" w:rsidRDefault="007273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27311" w:rsidTr="00B04EB8">
        <w:trPr>
          <w:tblCellSpacing w:w="0" w:type="dxa"/>
        </w:trPr>
        <w:tc>
          <w:tcPr>
            <w:tcW w:w="3098" w:type="dxa"/>
            <w:vMerge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Подготовка рефератов: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рабочего места работников в сфере  строительства с точки зрения эргономических требований.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F7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265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5. Управление безопасностью труда.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4/-/</w:t>
            </w:r>
            <w:r w:rsidR="002C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blCellSpacing w:w="0" w:type="dxa"/>
        </w:trPr>
        <w:tc>
          <w:tcPr>
            <w:tcW w:w="3098" w:type="dxa"/>
            <w:vMerge w:val="restart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Тема 5.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Правовые, нормативные и организационные основы безопасности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Экономические механизмы управления безопасностью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Материальные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затраты на охрану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ind w:firstLine="26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Правовые и нормативные основы безопасности труда: Федеральный закон «Об основах охраны труда в РФ», Трудовой кодекс,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Организационные основы безопасности труда: органы управления безопасностью труда, надзора и контроля за безопасностью труда, обучение, инструктаж и проверка знаний по охране труда; Специальная оценка рабочих мест по условиям труда и сертификация производственных объектов на соответствие требованиям по охране труда; расследование и учет несчастных случаев на производстве, анализ травматизма; ответственность за нарушение требований по безопасности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Материальные затраты на охрану труда. Социально-экономическое значение,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экономический механизм и источники финансирования охраны труда. Экономические последствия (ущерб) от производственного травматизма и профессиональных заболеваний. Экономический эффект и экономическая эффективность мероприятий по обеспечению требований охраны и улучшению условий труда.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27311" w:rsidTr="00B04EB8">
        <w:trPr>
          <w:trHeight w:val="1322"/>
          <w:tblCellSpacing w:w="0" w:type="dxa"/>
        </w:trPr>
        <w:tc>
          <w:tcPr>
            <w:tcW w:w="3098" w:type="dxa"/>
            <w:vMerge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72731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Самостоятельная работа.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Работа с учебной и нормативно-правовой литературой: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Обучение, инструктаж и проверка знаний по охране труда.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 Специальная оценка  рабочих мест по условиям охраны труда и сертификация производственных объектов и рабочих мест на соответствие требованиям охраны труда.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Расследование и учет несчастных случаев на производстве, анализ травматизма</w:t>
            </w:r>
            <w:r>
              <w:rPr>
                <w:rFonts w:ascii="Times New Roman" w:hAnsi="Times New Roman" w:cs="Times New Roman"/>
                <w:color w:val="008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27311" w:rsidRDefault="004F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451"/>
          <w:tblCellSpacing w:w="0" w:type="dxa"/>
        </w:trPr>
        <w:tc>
          <w:tcPr>
            <w:tcW w:w="13833" w:type="dxa"/>
            <w:gridSpan w:val="2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Раздел 6. Обеспечения безопасных условий труда в сфере профессиональной деятельности </w:t>
            </w:r>
          </w:p>
          <w:p w:rsidR="00727311" w:rsidRDefault="007273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 оказание ПМП (доврачебной) при производственных травмах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2C20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2/4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/-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37E2" w:rsidTr="008A72CB">
        <w:trPr>
          <w:trHeight w:val="3775"/>
          <w:tblCellSpacing w:w="0" w:type="dxa"/>
        </w:trPr>
        <w:tc>
          <w:tcPr>
            <w:tcW w:w="3098" w:type="dxa"/>
            <w:vMerge w:val="restart"/>
            <w:tcBorders>
              <w:top w:val="outset" w:sz="6" w:space="0" w:color="000000"/>
              <w:left w:val="nil"/>
              <w:right w:val="outset" w:sz="6" w:space="0" w:color="000000"/>
            </w:tcBorders>
            <w:vAlign w:val="center"/>
          </w:tcPr>
          <w:p w:rsidR="008A37E2" w:rsidRDefault="008A37E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Тема 6.</w:t>
            </w:r>
          </w:p>
          <w:p w:rsidR="008A37E2" w:rsidRDefault="008A37E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Особенности обеспечения безопасных условий труда в сфере профессиональной деятельности.</w:t>
            </w:r>
          </w:p>
          <w:p w:rsidR="008A37E2" w:rsidRDefault="008A3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 xml:space="preserve">      Оказание первой</w:t>
            </w:r>
          </w:p>
          <w:p w:rsidR="008A37E2" w:rsidRDefault="008A3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(доврачебной)</w:t>
            </w:r>
          </w:p>
          <w:p w:rsidR="008A37E2" w:rsidRDefault="008A37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помощи пострадавшим.</w:t>
            </w:r>
          </w:p>
          <w:p w:rsidR="008A37E2" w:rsidRDefault="008A37E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8A37E2" w:rsidRDefault="008A37E2">
            <w:pPr>
              <w:shd w:val="clear" w:color="auto" w:fill="FFFFFF"/>
              <w:spacing w:after="0" w:line="240" w:lineRule="auto"/>
              <w:ind w:firstLine="26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Содержание учебного материала</w:t>
            </w:r>
          </w:p>
          <w:p w:rsidR="008A37E2" w:rsidRDefault="008A37E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A0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Особенности обеспечения безопасных условий труда в строительстве: при работе вблизи наземного транспорта;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строительных и монтажных работах; режущим и колющим инструментом, при земляных работах; при повышенном шуме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вибрации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вблизи линий электропередач, электрических сетей, на электрооборудовании; с открытым пламенем; с токсичными и вредными веществами; при продолжительной работе в неизменной и неудобной позе, подъем и переноска тяжестей.</w:t>
            </w:r>
          </w:p>
          <w:p w:rsidR="008A37E2" w:rsidRDefault="008A37E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Общие принципы оказания первой помощи пострадавшим. Искусственное дыхание. Массаж сердца. Кровотечения. Ушибы, растяжения, вывихи. Черепно-мозговые травмы. Повреждение груди. Перелом ключицы. Повреждения позвоночника. Раны. Термические ожоги. Химические ожоги.</w:t>
            </w:r>
          </w:p>
          <w:p w:rsidR="008A37E2" w:rsidRDefault="008A37E2">
            <w:p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Основные приемы оказания первой помощи: при поражении электрическим током; тепловом ударе; обморожении; колющих и режущих ранах; отравлении токсическими веществами, попадании их на открытую кожу, в глаза; при ожогах; при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травмировании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разной степени тяжести (ушибы, переломы, раны) и др.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8A37E2" w:rsidRDefault="008A3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nil"/>
            </w:tcBorders>
            <w:vAlign w:val="center"/>
            <w:hideMark/>
          </w:tcPr>
          <w:p w:rsidR="008A37E2" w:rsidRDefault="008A3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A37E2" w:rsidTr="000F6507">
        <w:trPr>
          <w:trHeight w:val="1127"/>
          <w:tblCellSpacing w:w="0" w:type="dxa"/>
        </w:trPr>
        <w:tc>
          <w:tcPr>
            <w:tcW w:w="3098" w:type="dxa"/>
            <w:vMerge/>
            <w:tcBorders>
              <w:left w:val="nil"/>
              <w:right w:val="outset" w:sz="6" w:space="0" w:color="000000"/>
            </w:tcBorders>
            <w:vAlign w:val="center"/>
            <w:hideMark/>
          </w:tcPr>
          <w:p w:rsidR="008A37E2" w:rsidRDefault="008A37E2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8A37E2" w:rsidRDefault="008A3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Практическое занятие 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Первая (неотложная) помощь при различных видах кровотечения. Остановка  кровотечения. </w:t>
            </w:r>
          </w:p>
          <w:p w:rsidR="008A37E2" w:rsidRDefault="008A37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  <w:hideMark/>
          </w:tcPr>
          <w:p w:rsidR="008A37E2" w:rsidRDefault="008A3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outset" w:sz="6" w:space="0" w:color="auto"/>
              <w:left w:val="outset" w:sz="6" w:space="0" w:color="000000"/>
              <w:right w:val="nil"/>
            </w:tcBorders>
            <w:vAlign w:val="center"/>
          </w:tcPr>
          <w:p w:rsidR="008A37E2" w:rsidRDefault="008A3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37E2" w:rsidTr="000F6507">
        <w:trPr>
          <w:trHeight w:val="992"/>
          <w:tblCellSpacing w:w="0" w:type="dxa"/>
        </w:trPr>
        <w:tc>
          <w:tcPr>
            <w:tcW w:w="3098" w:type="dxa"/>
            <w:vMerge/>
            <w:tcBorders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8A37E2" w:rsidRDefault="008A37E2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73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8A37E2" w:rsidRDefault="008A37E2" w:rsidP="000539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Практическое занятие 7</w:t>
            </w:r>
            <w:r w:rsidR="000539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Приемы оказания первой помощи при клинической смерти (искусственное дыхание,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закрытый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массаж сердца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vAlign w:val="center"/>
          </w:tcPr>
          <w:p w:rsidR="008A37E2" w:rsidRDefault="008A37E2" w:rsidP="008A3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vMerge/>
            <w:tcBorders>
              <w:left w:val="outset" w:sz="6" w:space="0" w:color="000000"/>
              <w:bottom w:val="outset" w:sz="6" w:space="0" w:color="auto"/>
              <w:right w:val="nil"/>
            </w:tcBorders>
            <w:vAlign w:val="center"/>
          </w:tcPr>
          <w:p w:rsidR="008A37E2" w:rsidRDefault="008A3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35"/>
          <w:tblCellSpacing w:w="0" w:type="dxa"/>
        </w:trPr>
        <w:tc>
          <w:tcPr>
            <w:tcW w:w="13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135" w:lineRule="atLeas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Дифференцированный зачёт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Pr="002C2017" w:rsidRDefault="00727311">
            <w:pPr>
              <w:spacing w:after="0" w:line="135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F0D1B" w:rsidRPr="002C201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7311" w:rsidTr="00B04EB8">
        <w:trPr>
          <w:trHeight w:val="135"/>
          <w:tblCellSpacing w:w="0" w:type="dxa"/>
        </w:trPr>
        <w:tc>
          <w:tcPr>
            <w:tcW w:w="13833" w:type="dxa"/>
            <w:gridSpan w:val="2"/>
            <w:tcBorders>
              <w:top w:val="single" w:sz="4" w:space="0" w:color="auto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727311">
            <w:pPr>
              <w:shd w:val="clear" w:color="auto" w:fill="FFFFFF"/>
              <w:spacing w:after="0" w:line="135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27311" w:rsidRDefault="00B04EB8">
            <w:pPr>
              <w:spacing w:after="0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  <w:r w:rsidR="007273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727311" w:rsidRDefault="00727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27311" w:rsidRDefault="00727311" w:rsidP="00727311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311" w:rsidRDefault="00727311" w:rsidP="00727311">
      <w:pPr>
        <w:spacing w:after="0"/>
        <w:rPr>
          <w:b/>
          <w:bCs/>
          <w:sz w:val="28"/>
          <w:szCs w:val="28"/>
        </w:rPr>
      </w:pPr>
    </w:p>
    <w:p w:rsidR="00BC362A" w:rsidRDefault="00BC362A" w:rsidP="00727311">
      <w:pPr>
        <w:spacing w:after="0"/>
        <w:rPr>
          <w:b/>
          <w:bCs/>
          <w:sz w:val="28"/>
          <w:szCs w:val="28"/>
        </w:rPr>
      </w:pPr>
    </w:p>
    <w:p w:rsidR="00BC362A" w:rsidRDefault="00BC362A" w:rsidP="00727311">
      <w:pPr>
        <w:spacing w:after="0"/>
        <w:rPr>
          <w:b/>
          <w:bCs/>
          <w:sz w:val="28"/>
          <w:szCs w:val="28"/>
        </w:rPr>
      </w:pPr>
    </w:p>
    <w:p w:rsidR="00BC362A" w:rsidRDefault="00BC362A" w:rsidP="00727311">
      <w:pPr>
        <w:spacing w:after="0"/>
        <w:rPr>
          <w:b/>
          <w:bCs/>
          <w:sz w:val="28"/>
          <w:szCs w:val="28"/>
        </w:rPr>
      </w:pPr>
    </w:p>
    <w:p w:rsidR="00BC362A" w:rsidRDefault="00BC362A" w:rsidP="00727311">
      <w:pPr>
        <w:spacing w:after="0"/>
        <w:rPr>
          <w:b/>
          <w:bCs/>
          <w:sz w:val="28"/>
          <w:szCs w:val="28"/>
        </w:rPr>
      </w:pPr>
    </w:p>
    <w:p w:rsidR="00BC362A" w:rsidRDefault="00BC362A" w:rsidP="00727311">
      <w:pPr>
        <w:spacing w:after="0"/>
        <w:rPr>
          <w:b/>
          <w:bCs/>
          <w:sz w:val="28"/>
          <w:szCs w:val="28"/>
        </w:rPr>
        <w:sectPr w:rsidR="00BC362A">
          <w:pgSz w:w="16838" w:h="11906" w:orient="landscape"/>
          <w:pgMar w:top="899" w:right="567" w:bottom="567" w:left="567" w:header="709" w:footer="709" w:gutter="0"/>
          <w:cols w:space="720"/>
        </w:sectPr>
      </w:pP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УСЛОВИЯ РЕАЛИЗАЦИИ УЧЕБНОЙ ДИСЦИПЛИНЫ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3.1. Требования к минимальному материально-техническому обеспечению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Реализация учебной дисциплины требует наличия учебного кабинета по дисциплинам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учебного кабинета;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-рабочие места по количеству обучающихся;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-рабочее место преподавателя;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-комплект учебно-наглядных пособий по охране труда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средства обучения: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-интерактивная доска с лицензионным программным обеспечением и </w:t>
      </w:r>
      <w:proofErr w:type="spellStart"/>
      <w:r>
        <w:rPr>
          <w:rFonts w:ascii="Times New Roman" w:hAnsi="Times New Roman" w:cs="Times New Roman"/>
        </w:rPr>
        <w:t>мультимедиапроектор</w:t>
      </w:r>
      <w:proofErr w:type="spellEnd"/>
      <w:r>
        <w:rPr>
          <w:rFonts w:ascii="Times New Roman" w:hAnsi="Times New Roman" w:cs="Times New Roman"/>
        </w:rPr>
        <w:t xml:space="preserve">, компьютер, слайд-презентации, электронные учебники. </w:t>
      </w:r>
    </w:p>
    <w:p w:rsidR="00727311" w:rsidRDefault="00727311" w:rsidP="00E625B2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3.2. Информационное обеспечение обучения </w:t>
      </w:r>
    </w:p>
    <w:p w:rsidR="00E625B2" w:rsidRDefault="00727311" w:rsidP="005860BD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Перечень рекомендуемых учебных изданий, Интернет-ресурсов, дополнительной литературы. </w:t>
      </w:r>
    </w:p>
    <w:p w:rsidR="00E625B2" w:rsidRPr="005860BD" w:rsidRDefault="00E625B2" w:rsidP="00E625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5860BD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Основные источники:</w:t>
      </w:r>
    </w:p>
    <w:p w:rsidR="005860BD" w:rsidRPr="005860BD" w:rsidRDefault="005860BD" w:rsidP="005860BD">
      <w:pPr>
        <w:pStyle w:val="a8"/>
        <w:numPr>
          <w:ilvl w:val="0"/>
          <w:numId w:val="31"/>
        </w:numPr>
        <w:shd w:val="clear" w:color="auto" w:fill="FFFFFF"/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5860BD">
        <w:rPr>
          <w:rFonts w:ascii="Times New Roman" w:hAnsi="Times New Roman" w:cs="Times New Roman"/>
          <w:iCs/>
          <w:color w:val="000000"/>
          <w:sz w:val="24"/>
          <w:szCs w:val="24"/>
        </w:rPr>
        <w:t>Федонов</w:t>
      </w:r>
      <w:proofErr w:type="spellEnd"/>
      <w:r w:rsidRPr="005860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А. И.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Pr="005860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5860BD">
        <w:rPr>
          <w:rFonts w:ascii="Times New Roman" w:hAnsi="Times New Roman" w:cs="Times New Roman"/>
          <w:iCs/>
          <w:color w:val="000000"/>
          <w:sz w:val="24"/>
          <w:szCs w:val="24"/>
        </w:rPr>
        <w:t>Федонов</w:t>
      </w:r>
      <w:proofErr w:type="spellEnd"/>
      <w:r w:rsidRPr="005860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Р. А. Охрана труда и техника безопасности в строительстве. – М.: КНОРУС, 2019.</w:t>
      </w:r>
    </w:p>
    <w:p w:rsidR="005860BD" w:rsidRDefault="005860BD" w:rsidP="005860BD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860BD" w:rsidRPr="005860BD" w:rsidRDefault="005860BD" w:rsidP="005860BD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860BD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E625B2" w:rsidRPr="00E625B2" w:rsidRDefault="00E625B2" w:rsidP="00E625B2">
      <w:pPr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cs="Arial"/>
          <w:color w:val="000000"/>
          <w:sz w:val="24"/>
          <w:szCs w:val="24"/>
        </w:rPr>
      </w:pPr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Минько, В.М. Охрана труда в </w:t>
      </w:r>
      <w:proofErr w:type="gram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строительстве  [</w:t>
      </w:r>
      <w:proofErr w:type="gram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Текст]: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В.М.Минько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, Н.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В.Погожева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. - 2-е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изд.,стер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>. - М.: Академия, 2014. - 208</w:t>
      </w:r>
      <w:proofErr w:type="gram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с .</w:t>
      </w:r>
      <w:proofErr w:type="gramEnd"/>
      <w:r w:rsidRPr="00E625B2">
        <w:rPr>
          <w:rFonts w:ascii="Times New Roman" w:hAnsi="Times New Roman" w:cs="Times New Roman"/>
          <w:color w:val="000000"/>
          <w:sz w:val="24"/>
          <w:szCs w:val="24"/>
        </w:rPr>
        <w:t>-(Профессиональное образование)</w:t>
      </w:r>
    </w:p>
    <w:p w:rsidR="00E625B2" w:rsidRPr="00E625B2" w:rsidRDefault="00E625B2" w:rsidP="00E625B2">
      <w:pPr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rPr>
          <w:rFonts w:cs="Arial"/>
          <w:color w:val="000000"/>
          <w:sz w:val="24"/>
          <w:szCs w:val="24"/>
        </w:rPr>
      </w:pPr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Куликов О.Н. Охрана труда в строительстве: </w:t>
      </w:r>
      <w:proofErr w:type="gram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учебник  для</w:t>
      </w:r>
      <w:proofErr w:type="gram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 нач. проф. образования – М: Издательский центр «Академия», 2014г.–352 с.</w:t>
      </w:r>
    </w:p>
    <w:p w:rsidR="00E625B2" w:rsidRPr="00E625B2" w:rsidRDefault="00E625B2" w:rsidP="00E625B2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cs="Arial"/>
          <w:color w:val="000000"/>
          <w:sz w:val="24"/>
          <w:szCs w:val="24"/>
        </w:rPr>
      </w:pPr>
      <w:r w:rsidRPr="00E625B2">
        <w:rPr>
          <w:rFonts w:ascii="Times New Roman" w:hAnsi="Times New Roman" w:cs="Times New Roman"/>
          <w:color w:val="000000"/>
          <w:sz w:val="24"/>
          <w:szCs w:val="24"/>
        </w:rPr>
        <w:t>Сухачев А.А. Охрана труда в строительстве: учебник для среднего профессионального образования - М: «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>», 2013 – 272 с.</w:t>
      </w:r>
    </w:p>
    <w:p w:rsidR="00E625B2" w:rsidRPr="00E625B2" w:rsidRDefault="00E625B2" w:rsidP="00E625B2">
      <w:pPr>
        <w:numPr>
          <w:ilvl w:val="0"/>
          <w:numId w:val="2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5B2">
        <w:rPr>
          <w:rFonts w:ascii="Times New Roman" w:hAnsi="Times New Roman" w:cs="Times New Roman"/>
          <w:sz w:val="24"/>
          <w:szCs w:val="24"/>
        </w:rPr>
        <w:t xml:space="preserve">А. И. </w:t>
      </w:r>
      <w:proofErr w:type="spellStart"/>
      <w:r w:rsidRPr="00E625B2">
        <w:rPr>
          <w:rFonts w:ascii="Times New Roman" w:hAnsi="Times New Roman" w:cs="Times New Roman"/>
          <w:sz w:val="24"/>
          <w:szCs w:val="24"/>
        </w:rPr>
        <w:t>Федонов</w:t>
      </w:r>
      <w:proofErr w:type="spellEnd"/>
      <w:r w:rsidRPr="00E625B2">
        <w:rPr>
          <w:rFonts w:ascii="Times New Roman" w:hAnsi="Times New Roman" w:cs="Times New Roman"/>
          <w:sz w:val="24"/>
          <w:szCs w:val="24"/>
        </w:rPr>
        <w:t xml:space="preserve">, Р. А. </w:t>
      </w:r>
      <w:proofErr w:type="spellStart"/>
      <w:r w:rsidRPr="00E625B2">
        <w:rPr>
          <w:rFonts w:ascii="Times New Roman" w:hAnsi="Times New Roman" w:cs="Times New Roman"/>
          <w:sz w:val="24"/>
          <w:szCs w:val="24"/>
        </w:rPr>
        <w:t>Федонов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5B2">
        <w:rPr>
          <w:rFonts w:ascii="Times New Roman" w:hAnsi="Times New Roman" w:cs="Times New Roman"/>
          <w:sz w:val="24"/>
          <w:szCs w:val="24"/>
        </w:rPr>
        <w:t>Охрана труда и техника безопасности в строительстве</w:t>
      </w:r>
      <w:r>
        <w:rPr>
          <w:rFonts w:ascii="Times New Roman" w:hAnsi="Times New Roman" w:cs="Times New Roman"/>
          <w:sz w:val="24"/>
          <w:szCs w:val="24"/>
        </w:rPr>
        <w:t xml:space="preserve"> – Москва: КНОРУС, </w:t>
      </w:r>
      <w:proofErr w:type="gramStart"/>
      <w:r>
        <w:rPr>
          <w:rFonts w:ascii="Times New Roman" w:hAnsi="Times New Roman" w:cs="Times New Roman"/>
          <w:sz w:val="24"/>
          <w:szCs w:val="24"/>
        </w:rPr>
        <w:t>2019.-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298 с.-(Среднее профессиональное образование)</w:t>
      </w:r>
    </w:p>
    <w:p w:rsidR="00E625B2" w:rsidRPr="00E625B2" w:rsidRDefault="00E625B2" w:rsidP="00E625B2">
      <w:pPr>
        <w:shd w:val="clear" w:color="auto" w:fill="FFFFFF"/>
        <w:spacing w:after="0" w:line="360" w:lineRule="auto"/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5. </w:t>
      </w:r>
      <w:r w:rsidRPr="00E625B2">
        <w:rPr>
          <w:rFonts w:ascii="Times New Roman" w:hAnsi="Times New Roman" w:cs="Times New Roman"/>
          <w:color w:val="000000"/>
          <w:sz w:val="24"/>
          <w:szCs w:val="24"/>
        </w:rPr>
        <w:t>СанПиН 2.2.4.548-96 Гигиенические требования к микроклимату  производственных помещений. Дата актуализации  05.05.2015 г.</w:t>
      </w:r>
    </w:p>
    <w:p w:rsidR="00E625B2" w:rsidRPr="00E625B2" w:rsidRDefault="00E625B2" w:rsidP="00E625B2">
      <w:pPr>
        <w:shd w:val="clear" w:color="auto" w:fill="FFFFFF"/>
        <w:spacing w:after="0" w:line="360" w:lineRule="auto"/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E625B2">
        <w:rPr>
          <w:rFonts w:ascii="Times New Roman" w:hAnsi="Times New Roman" w:cs="Times New Roman"/>
          <w:color w:val="000000"/>
          <w:sz w:val="24"/>
          <w:szCs w:val="24"/>
        </w:rPr>
        <w:t> СО 153-34.21.122-2003г. Инструкция по устройству зданий, сооружений  и к промышленным коммуникациям. Дата актуализации  05.05.2015 г.</w:t>
      </w:r>
    </w:p>
    <w:p w:rsidR="00E625B2" w:rsidRPr="00E625B2" w:rsidRDefault="00E625B2" w:rsidP="00E625B2">
      <w:pPr>
        <w:shd w:val="clear" w:color="auto" w:fill="FFFFFF"/>
        <w:spacing w:after="0" w:line="360" w:lineRule="auto"/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 Постановление Минтруда РФ от 24 октября 2002г. №73 «Об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утвержденииформ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 необходимых для расследования и учёта несчастных случаев на производстве, и Положения </w:t>
      </w:r>
      <w:proofErr w:type="spell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обособенностях</w:t>
      </w:r>
      <w:proofErr w:type="spellEnd"/>
      <w:r w:rsidRPr="00E625B2">
        <w:rPr>
          <w:rFonts w:ascii="Times New Roman" w:hAnsi="Times New Roman" w:cs="Times New Roman"/>
          <w:color w:val="000000"/>
          <w:sz w:val="24"/>
          <w:szCs w:val="24"/>
        </w:rPr>
        <w:t xml:space="preserve"> расследования несчастных случаев на производстве в отдельных отраслях и организациях. (с изменениями и дополнениями) Редакция от </w:t>
      </w:r>
      <w:proofErr w:type="gramStart"/>
      <w:r w:rsidRPr="00E625B2">
        <w:rPr>
          <w:rFonts w:ascii="Times New Roman" w:hAnsi="Times New Roman" w:cs="Times New Roman"/>
          <w:color w:val="000000"/>
          <w:sz w:val="24"/>
          <w:szCs w:val="24"/>
        </w:rPr>
        <w:t>14.11.2014 .</w:t>
      </w:r>
      <w:proofErr w:type="gramEnd"/>
    </w:p>
    <w:p w:rsidR="005853A8" w:rsidRPr="005853A8" w:rsidRDefault="005853A8" w:rsidP="00E62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3A8">
        <w:rPr>
          <w:rFonts w:ascii="Times New Roman" w:hAnsi="Times New Roman" w:cs="Times New Roman"/>
          <w:sz w:val="24"/>
          <w:szCs w:val="24"/>
        </w:rPr>
        <w:t>Интернет-ресурсы (</w:t>
      </w:r>
      <w:proofErr w:type="gramStart"/>
      <w:r w:rsidRPr="005853A8">
        <w:rPr>
          <w:rFonts w:ascii="Times New Roman" w:hAnsi="Times New Roman" w:cs="Times New Roman"/>
          <w:sz w:val="24"/>
          <w:szCs w:val="24"/>
        </w:rPr>
        <w:t>И-Р</w:t>
      </w:r>
      <w:proofErr w:type="gramEnd"/>
      <w:r w:rsidRPr="005853A8">
        <w:rPr>
          <w:rFonts w:ascii="Times New Roman" w:hAnsi="Times New Roman" w:cs="Times New Roman"/>
          <w:sz w:val="24"/>
          <w:szCs w:val="24"/>
        </w:rPr>
        <w:t>):</w:t>
      </w:r>
    </w:p>
    <w:p w:rsidR="005853A8" w:rsidRPr="005853A8" w:rsidRDefault="005853A8" w:rsidP="00E62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3A8">
        <w:rPr>
          <w:rFonts w:ascii="Times New Roman" w:hAnsi="Times New Roman" w:cs="Times New Roman"/>
          <w:sz w:val="24"/>
          <w:szCs w:val="24"/>
        </w:rPr>
        <w:t>И-Р</w:t>
      </w:r>
      <w:proofErr w:type="gramEnd"/>
      <w:r w:rsidRPr="005853A8">
        <w:rPr>
          <w:rFonts w:ascii="Times New Roman" w:hAnsi="Times New Roman" w:cs="Times New Roman"/>
          <w:sz w:val="24"/>
          <w:szCs w:val="24"/>
        </w:rPr>
        <w:t xml:space="preserve"> 1__</w:t>
      </w:r>
      <w:r w:rsidRPr="005853A8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5853A8">
        <w:rPr>
          <w:rFonts w:ascii="Times New Roman" w:hAnsi="Times New Roman" w:cs="Times New Roman"/>
          <w:sz w:val="24"/>
          <w:szCs w:val="24"/>
        </w:rPr>
        <w:t>.</w:t>
      </w:r>
      <w:r w:rsidRPr="005853A8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5853A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853A8">
        <w:rPr>
          <w:rFonts w:ascii="Times New Roman" w:hAnsi="Times New Roman" w:cs="Times New Roman"/>
          <w:sz w:val="24"/>
          <w:szCs w:val="24"/>
          <w:lang w:val="en-US"/>
        </w:rPr>
        <w:t>ohrtrudssk</w:t>
      </w:r>
      <w:proofErr w:type="spellEnd"/>
      <w:r w:rsidRPr="005853A8">
        <w:rPr>
          <w:rFonts w:ascii="Times New Roman" w:hAnsi="Times New Roman" w:cs="Times New Roman"/>
          <w:sz w:val="24"/>
          <w:szCs w:val="24"/>
        </w:rPr>
        <w:t>2018</w:t>
      </w:r>
      <w:r w:rsidRPr="005853A8">
        <w:rPr>
          <w:rFonts w:ascii="Times New Roman" w:hAnsi="Times New Roman" w:cs="Times New Roman"/>
          <w:sz w:val="24"/>
          <w:szCs w:val="24"/>
          <w:lang w:val="en-US"/>
        </w:rPr>
        <w:t>mg</w:t>
      </w:r>
    </w:p>
    <w:p w:rsidR="005853A8" w:rsidRPr="005853A8" w:rsidRDefault="005853A8" w:rsidP="00E62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3A8">
        <w:rPr>
          <w:rFonts w:ascii="Times New Roman" w:hAnsi="Times New Roman" w:cs="Times New Roman"/>
          <w:sz w:val="24"/>
          <w:szCs w:val="24"/>
        </w:rPr>
        <w:t xml:space="preserve">И-Р 2__ </w:t>
      </w:r>
      <w:proofErr w:type="gramStart"/>
      <w:r w:rsidRPr="005853A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853A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853A8">
        <w:rPr>
          <w:rFonts w:ascii="Times New Roman" w:hAnsi="Times New Roman" w:cs="Times New Roman"/>
          <w:sz w:val="24"/>
          <w:szCs w:val="24"/>
        </w:rPr>
        <w:t>Охрана труда в РФ»</w:t>
      </w:r>
    </w:p>
    <w:p w:rsidR="005853A8" w:rsidRPr="005853A8" w:rsidRDefault="005853A8" w:rsidP="00E62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3A8">
        <w:rPr>
          <w:rFonts w:ascii="Times New Roman" w:hAnsi="Times New Roman" w:cs="Times New Roman"/>
          <w:sz w:val="24"/>
          <w:szCs w:val="24"/>
        </w:rPr>
        <w:t>И-Р</w:t>
      </w:r>
      <w:proofErr w:type="gramEnd"/>
      <w:r w:rsidRPr="005853A8">
        <w:rPr>
          <w:rFonts w:ascii="Times New Roman" w:hAnsi="Times New Roman" w:cs="Times New Roman"/>
          <w:sz w:val="24"/>
          <w:szCs w:val="24"/>
        </w:rPr>
        <w:t xml:space="preserve"> 3__ </w:t>
      </w:r>
      <w:r w:rsidRPr="005853A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853A8">
        <w:rPr>
          <w:rFonts w:ascii="Times New Roman" w:hAnsi="Times New Roman" w:cs="Times New Roman"/>
          <w:sz w:val="24"/>
          <w:szCs w:val="24"/>
        </w:rPr>
        <w:t xml:space="preserve"> «Министерство здравоохранения РФ»</w:t>
      </w:r>
    </w:p>
    <w:p w:rsidR="005853A8" w:rsidRDefault="005853A8" w:rsidP="00E625B2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727311" w:rsidRDefault="00727311" w:rsidP="00727311">
      <w:pPr>
        <w:pStyle w:val="a3"/>
        <w:tabs>
          <w:tab w:val="num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="00066A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779.8pt;margin-top:46.8pt;width:37pt;height: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" stroked="f">
            <v:textbox>
              <w:txbxContent>
                <w:p w:rsidR="00BC076B" w:rsidRDefault="00BC076B" w:rsidP="00727311">
                  <w:r>
                    <w:t>13</w:t>
                  </w:r>
                </w:p>
              </w:txbxContent>
            </v:textbox>
            <w10:anchorlock/>
          </v:shape>
        </w:pict>
      </w:r>
      <w:r>
        <w:rPr>
          <w:rFonts w:ascii="Times New Roman" w:hAnsi="Times New Roman" w:cs="Times New Roman"/>
          <w:b/>
          <w:bCs/>
        </w:rPr>
        <w:t>4. КОНТРОЛЬ И ОЦЕНКА РЕЗУЛЬТАТОВ ОСВОЕНИЯ ДИСЦИПЛИНЫ</w:t>
      </w:r>
    </w:p>
    <w:p w:rsidR="00727311" w:rsidRDefault="00727311" w:rsidP="00727311">
      <w:pPr>
        <w:pStyle w:val="a3"/>
        <w:tabs>
          <w:tab w:val="num" w:pos="72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Контроль и оценка</w:t>
      </w:r>
      <w:r>
        <w:rPr>
          <w:rFonts w:ascii="Times New Roman" w:hAnsi="Times New Roman" w:cs="Times New Roman"/>
        </w:rPr>
        <w:t xml:space="preserve"> результатов освоения дисциплины </w:t>
      </w:r>
      <w:proofErr w:type="gramStart"/>
      <w:r>
        <w:rPr>
          <w:rFonts w:ascii="Times New Roman" w:hAnsi="Times New Roman" w:cs="Times New Roman"/>
        </w:rPr>
        <w:t>осуществляется</w:t>
      </w:r>
      <w:proofErr w:type="gramEnd"/>
      <w:r>
        <w:rPr>
          <w:rFonts w:ascii="Times New Roman" w:hAnsi="Times New Roman" w:cs="Times New Roman"/>
        </w:rPr>
        <w:t xml:space="preserve"> преподавателем в процессе проведения практических занятий, тестирования, а так же выполнения обучающимися индивидуальных заданий, проектов, исследований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8"/>
        <w:gridCol w:w="3702"/>
      </w:tblGrid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Результаты обучения</w:t>
            </w:r>
          </w:p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727311" w:rsidTr="00727311"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Соблюдать санитарные требования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задания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Стандарты по безопасности труда (ССБТ), Санитарные нормы (СН) и Строительные нормы и правила (СНиП) в профессиональной деятельности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задания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инструкции по электробезопасности оборудования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задания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Проводить анализ </w:t>
            </w:r>
            <w:proofErr w:type="spellStart"/>
            <w:r>
              <w:rPr>
                <w:rFonts w:ascii="Times New Roman" w:hAnsi="Times New Roman" w:cs="Times New Roman"/>
              </w:rPr>
              <w:t>травмоопасных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вредных факторов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работа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индивидуальных и групповых домашних заданий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инструктаж подчиненных работников (персонал), инструктировать их по вопросам техники безопасности на рабочем месте с учетом специфики выполняемых работ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опрос</w:t>
            </w:r>
          </w:p>
        </w:tc>
      </w:tr>
      <w:tr w:rsidR="00727311" w:rsidTr="00727311">
        <w:tc>
          <w:tcPr>
            <w:tcW w:w="9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Правовые и организационные основы охраны труда в организации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работа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безопасности труда и пожарной охраны в строительном производстве.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работа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электробезопасности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работа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>
              <w:rPr>
                <w:rFonts w:ascii="Times New Roman" w:hAnsi="Times New Roman" w:cs="Times New Roman"/>
              </w:rPr>
              <w:t>истемы управления охраной труда в организации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</w:tr>
      <w:tr w:rsidR="00727311" w:rsidTr="00727311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Обязанности работников в области охраны труда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311" w:rsidRDefault="00727311">
            <w:pPr>
              <w:pStyle w:val="a3"/>
              <w:tabs>
                <w:tab w:val="num" w:pos="720"/>
              </w:tabs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Тестовый контроль</w:t>
            </w:r>
          </w:p>
        </w:tc>
      </w:tr>
    </w:tbl>
    <w:p w:rsidR="00727311" w:rsidRDefault="00727311" w:rsidP="00727311">
      <w:pPr>
        <w:pStyle w:val="a3"/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727311" w:rsidRDefault="00727311" w:rsidP="00727311"/>
    <w:p w:rsidR="003F6573" w:rsidRDefault="003F6573"/>
    <w:sectPr w:rsidR="003F6573" w:rsidSect="003F6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217D"/>
    <w:multiLevelType w:val="singleLevel"/>
    <w:tmpl w:val="A83E0506"/>
    <w:lvl w:ilvl="0">
      <w:start w:val="19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01BA961F"/>
    <w:multiLevelType w:val="singleLevel"/>
    <w:tmpl w:val="8864FFAA"/>
    <w:lvl w:ilvl="0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ascii="Times New Roman" w:hAnsi="Times New Roman" w:cs="Times New Roman" w:hint="default"/>
        <w:i w:val="0"/>
        <w:iCs w:val="0"/>
        <w:spacing w:val="-3"/>
        <w:sz w:val="28"/>
        <w:szCs w:val="28"/>
      </w:rPr>
    </w:lvl>
  </w:abstractNum>
  <w:abstractNum w:abstractNumId="2" w15:restartNumberingAfterBreak="0">
    <w:nsid w:val="02AC3AAB"/>
    <w:multiLevelType w:val="multilevel"/>
    <w:tmpl w:val="F856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705D7"/>
    <w:multiLevelType w:val="singleLevel"/>
    <w:tmpl w:val="DEB46458"/>
    <w:lvl w:ilvl="0">
      <w:start w:val="27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i w:val="0"/>
        <w:iCs w:val="0"/>
        <w:spacing w:val="-5"/>
        <w:sz w:val="28"/>
        <w:szCs w:val="28"/>
      </w:rPr>
    </w:lvl>
  </w:abstractNum>
  <w:abstractNum w:abstractNumId="4" w15:restartNumberingAfterBreak="0">
    <w:nsid w:val="032B3E76"/>
    <w:multiLevelType w:val="hybridMultilevel"/>
    <w:tmpl w:val="91084CAA"/>
    <w:lvl w:ilvl="0" w:tplc="D9089C6E">
      <w:start w:val="31"/>
      <w:numFmt w:val="decimal"/>
      <w:lvlText w:val="%1."/>
      <w:lvlJc w:val="left"/>
      <w:pPr>
        <w:ind w:left="55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424DA"/>
    <w:multiLevelType w:val="singleLevel"/>
    <w:tmpl w:val="0854D544"/>
    <w:lvl w:ilvl="0">
      <w:start w:val="16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spacing w:val="16"/>
        <w:sz w:val="28"/>
        <w:szCs w:val="28"/>
      </w:rPr>
    </w:lvl>
  </w:abstractNum>
  <w:abstractNum w:abstractNumId="6" w15:restartNumberingAfterBreak="0">
    <w:nsid w:val="0EC010E8"/>
    <w:multiLevelType w:val="hybridMultilevel"/>
    <w:tmpl w:val="9A72AC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74159D"/>
    <w:multiLevelType w:val="multilevel"/>
    <w:tmpl w:val="B11E7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742981"/>
    <w:multiLevelType w:val="multilevel"/>
    <w:tmpl w:val="DB2A5C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0F015E"/>
    <w:multiLevelType w:val="multilevel"/>
    <w:tmpl w:val="311AF9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60613"/>
    <w:multiLevelType w:val="multilevel"/>
    <w:tmpl w:val="71D8E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00253"/>
    <w:multiLevelType w:val="multilevel"/>
    <w:tmpl w:val="94DC5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F96329"/>
    <w:multiLevelType w:val="multilevel"/>
    <w:tmpl w:val="AD1C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9412EB"/>
    <w:multiLevelType w:val="multilevel"/>
    <w:tmpl w:val="E48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A759A5"/>
    <w:multiLevelType w:val="multilevel"/>
    <w:tmpl w:val="CC962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6D5814"/>
    <w:multiLevelType w:val="multilevel"/>
    <w:tmpl w:val="9102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C453A5"/>
    <w:multiLevelType w:val="multilevel"/>
    <w:tmpl w:val="5C00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6F1463"/>
    <w:multiLevelType w:val="multilevel"/>
    <w:tmpl w:val="BC405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288"/>
          </w:tabs>
          <w:ind w:left="216" w:hanging="216"/>
        </w:pPr>
        <w:rPr>
          <w:rFonts w:ascii="Times New Roman" w:hAnsi="Times New Roman" w:cs="Times New Roman" w:hint="default"/>
          <w:i w:val="0"/>
          <w:iCs w:val="0"/>
          <w:spacing w:val="-3"/>
          <w:sz w:val="28"/>
          <w:szCs w:val="28"/>
        </w:rPr>
      </w:lvl>
    </w:lvlOverride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imes New Roman" w:hAnsi="Times New Roman" w:cs="Times New Roman" w:hint="default"/>
          <w:i w:val="0"/>
          <w:iCs w:val="0"/>
          <w:spacing w:val="-3"/>
          <w:sz w:val="28"/>
          <w:szCs w:val="28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imes New Roman" w:hAnsi="Times New Roman" w:cs="Times New Roman" w:hint="default"/>
          <w:i w:val="0"/>
          <w:iCs w:val="0"/>
          <w:spacing w:val="-2"/>
          <w:sz w:val="28"/>
          <w:szCs w:val="28"/>
        </w:rPr>
      </w:lvl>
    </w:lvlOverride>
  </w:num>
  <w:num w:numId="5">
    <w:abstractNumId w:val="5"/>
    <w:lvlOverride w:ilvl="0">
      <w:startOverride w:val="16"/>
    </w:lvlOverride>
  </w:num>
  <w:num w:numId="6">
    <w:abstractNumId w:val="5"/>
    <w:lvlOverride w:ilvl="0">
      <w:lvl w:ilvl="0">
        <w:start w:val="16"/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imes New Roman" w:hAnsi="Times New Roman" w:cs="Times New Roman" w:hint="default"/>
          <w:spacing w:val="-1"/>
          <w:sz w:val="28"/>
          <w:szCs w:val="28"/>
        </w:rPr>
      </w:lvl>
    </w:lvlOverride>
  </w:num>
  <w:num w:numId="7">
    <w:abstractNumId w:val="0"/>
    <w:lvlOverride w:ilvl="0">
      <w:startOverride w:val="19"/>
    </w:lvlOverride>
  </w:num>
  <w:num w:numId="8">
    <w:abstractNumId w:val="0"/>
    <w:lvlOverride w:ilvl="0">
      <w:lvl w:ilvl="0">
        <w:start w:val="19"/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imes New Roman" w:hAnsi="Times New Roman" w:cs="Times New Roman" w:hint="default"/>
          <w:i w:val="0"/>
          <w:iCs w:val="0"/>
          <w:spacing w:val="-3"/>
          <w:sz w:val="28"/>
          <w:szCs w:val="28"/>
        </w:rPr>
      </w:lvl>
    </w:lvlOverride>
  </w:num>
  <w:num w:numId="9">
    <w:abstractNumId w:val="3"/>
    <w:lvlOverride w:ilvl="0">
      <w:startOverride w:val="27"/>
    </w:lvlOverride>
  </w:num>
  <w:num w:numId="10">
    <w:abstractNumId w:val="3"/>
    <w:lvlOverride w:ilvl="0">
      <w:lvl w:ilvl="0">
        <w:start w:val="27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cs="Times New Roman" w:hint="default"/>
          <w:i w:val="0"/>
          <w:iCs w:val="0"/>
          <w:spacing w:val="-5"/>
          <w:sz w:val="28"/>
          <w:szCs w:val="28"/>
        </w:rPr>
      </w:lvl>
    </w:lvlOverride>
  </w:num>
  <w:num w:numId="11">
    <w:abstractNumId w:val="3"/>
    <w:lvlOverride w:ilvl="0">
      <w:lvl w:ilvl="0">
        <w:start w:val="27"/>
        <w:numFmt w:val="decimal"/>
        <w:lvlText w:val="%1."/>
        <w:lvlJc w:val="left"/>
        <w:pPr>
          <w:tabs>
            <w:tab w:val="num" w:pos="288"/>
          </w:tabs>
          <w:ind w:left="288" w:hanging="288"/>
        </w:pPr>
        <w:rPr>
          <w:rFonts w:ascii="Times New Roman" w:hAnsi="Times New Roman" w:cs="Times New Roman" w:hint="default"/>
          <w:i w:val="0"/>
          <w:iCs w:val="0"/>
          <w:spacing w:val="-5"/>
          <w:sz w:val="28"/>
          <w:szCs w:val="28"/>
        </w:rPr>
      </w:lvl>
    </w:lvlOverride>
  </w:num>
  <w:num w:numId="12">
    <w:abstractNumId w:val="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7"/>
  </w:num>
  <w:num w:numId="16">
    <w:abstractNumId w:val="17"/>
  </w:num>
  <w:num w:numId="17">
    <w:abstractNumId w:val="10"/>
  </w:num>
  <w:num w:numId="18">
    <w:abstractNumId w:val="8"/>
  </w:num>
  <w:num w:numId="19">
    <w:abstractNumId w:val="9"/>
  </w:num>
  <w:num w:numId="20">
    <w:abstractNumId w:val="14"/>
  </w:num>
  <w:num w:numId="21">
    <w:abstractNumId w:val="11"/>
  </w:num>
  <w:num w:numId="22">
    <w:abstractNumId w:val="16"/>
  </w:num>
  <w:num w:numId="23">
    <w:abstractNumId w:val="2"/>
  </w:num>
  <w:num w:numId="24">
    <w:abstractNumId w:val="15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311"/>
    <w:rsid w:val="000539E8"/>
    <w:rsid w:val="00066A0B"/>
    <w:rsid w:val="0009549C"/>
    <w:rsid w:val="001933EF"/>
    <w:rsid w:val="001D4A98"/>
    <w:rsid w:val="00204F9F"/>
    <w:rsid w:val="002C2017"/>
    <w:rsid w:val="003F6573"/>
    <w:rsid w:val="004F0D1B"/>
    <w:rsid w:val="005853A8"/>
    <w:rsid w:val="005860BD"/>
    <w:rsid w:val="006E057F"/>
    <w:rsid w:val="00727311"/>
    <w:rsid w:val="00772A95"/>
    <w:rsid w:val="0077685E"/>
    <w:rsid w:val="008545CB"/>
    <w:rsid w:val="008A37E2"/>
    <w:rsid w:val="008F3268"/>
    <w:rsid w:val="00927C99"/>
    <w:rsid w:val="00AB5DF0"/>
    <w:rsid w:val="00AF59D3"/>
    <w:rsid w:val="00B04EB8"/>
    <w:rsid w:val="00B072D7"/>
    <w:rsid w:val="00B7435A"/>
    <w:rsid w:val="00BC076B"/>
    <w:rsid w:val="00BC362A"/>
    <w:rsid w:val="00D7424C"/>
    <w:rsid w:val="00D76BAA"/>
    <w:rsid w:val="00E625B2"/>
    <w:rsid w:val="00EA0979"/>
    <w:rsid w:val="00F7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98EBFF9-4711-4B33-A35C-5BC0CFB9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31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27311"/>
    <w:pPr>
      <w:spacing w:after="120" w:line="240" w:lineRule="auto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727311"/>
    <w:rPr>
      <w:rFonts w:ascii="Calibri" w:eastAsia="Times New Roman" w:hAnsi="Calibri" w:cs="Calibri"/>
      <w:sz w:val="24"/>
      <w:szCs w:val="24"/>
    </w:rPr>
  </w:style>
  <w:style w:type="paragraph" w:styleId="a5">
    <w:name w:val="No Spacing"/>
    <w:uiPriority w:val="1"/>
    <w:qFormat/>
    <w:rsid w:val="0072731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72731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Style1">
    <w:name w:val="Style 1"/>
    <w:uiPriority w:val="99"/>
    <w:rsid w:val="007273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tyle2">
    <w:name w:val="Style 2"/>
    <w:uiPriority w:val="99"/>
    <w:rsid w:val="00727311"/>
    <w:pPr>
      <w:widowControl w:val="0"/>
      <w:autoSpaceDE w:val="0"/>
      <w:autoSpaceDN w:val="0"/>
      <w:spacing w:before="36" w:after="0" w:line="240" w:lineRule="auto"/>
      <w:ind w:left="288" w:hanging="288"/>
    </w:pPr>
    <w:rPr>
      <w:rFonts w:ascii="Verdana" w:eastAsia="Times New Roman" w:hAnsi="Verdana" w:cs="Verdana"/>
      <w:sz w:val="18"/>
      <w:szCs w:val="18"/>
      <w:lang w:eastAsia="ru-RU"/>
    </w:rPr>
  </w:style>
  <w:style w:type="character" w:customStyle="1" w:styleId="CharacterStyle1">
    <w:name w:val="Character Style 1"/>
    <w:uiPriority w:val="99"/>
    <w:rsid w:val="00727311"/>
    <w:rPr>
      <w:rFonts w:ascii="Verdana" w:hAnsi="Verdana" w:cs="Verdana" w:hint="default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727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31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86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Anna</cp:lastModifiedBy>
  <cp:revision>4</cp:revision>
  <cp:lastPrinted>2021-04-07T12:45:00Z</cp:lastPrinted>
  <dcterms:created xsi:type="dcterms:W3CDTF">2021-02-17T20:58:00Z</dcterms:created>
  <dcterms:modified xsi:type="dcterms:W3CDTF">2021-04-07T12:52:00Z</dcterms:modified>
</cp:coreProperties>
</file>